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1B" w:rsidRDefault="00B4471B" w:rsidP="002A0F64">
      <w:pPr>
        <w:rPr>
          <w:rFonts w:ascii="Times New Roman" w:hAnsi="Times New Roman" w:cs="Times New Roman"/>
          <w:sz w:val="28"/>
          <w:szCs w:val="28"/>
        </w:rPr>
      </w:pPr>
    </w:p>
    <w:p w:rsidR="00B4471B" w:rsidRDefault="00B4471B" w:rsidP="00B447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C1FED" w:rsidRPr="005C1FED" w:rsidRDefault="005C1FED" w:rsidP="005C1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СОВЕТ КРАЙЧИКОВСКОГО СЕЛЬСКОГО ПОСЕЛЕНИЯ КОЛОСОВСКОГО МУНИЦИПАЛЬНОГО РАЙОНА ОМСКОЙ ОБЛАСТИ</w:t>
      </w:r>
    </w:p>
    <w:p w:rsidR="005C1FED" w:rsidRPr="005C1FED" w:rsidRDefault="005C1FED" w:rsidP="005C1FED">
      <w:pPr>
        <w:tabs>
          <w:tab w:val="left" w:pos="3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РЕШЕНИЕ</w:t>
      </w:r>
    </w:p>
    <w:p w:rsidR="005C1FED" w:rsidRPr="005C1FED" w:rsidRDefault="005C1FED" w:rsidP="005C1FED">
      <w:pPr>
        <w:tabs>
          <w:tab w:val="left" w:pos="3380"/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5C1FED" w:rsidRPr="005C1FED" w:rsidRDefault="005C1FED" w:rsidP="005C1FED">
      <w:pPr>
        <w:tabs>
          <w:tab w:val="left" w:pos="3380"/>
          <w:tab w:val="left" w:pos="8320"/>
        </w:tabs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 xml:space="preserve"> от </w:t>
      </w:r>
      <w:r w:rsidR="00A7625E">
        <w:rPr>
          <w:rFonts w:ascii="Times New Roman" w:hAnsi="Times New Roman" w:cs="Times New Roman"/>
          <w:sz w:val="28"/>
          <w:szCs w:val="28"/>
        </w:rPr>
        <w:t>--</w:t>
      </w:r>
      <w:r w:rsidRPr="005C1FED">
        <w:rPr>
          <w:rFonts w:ascii="Times New Roman" w:hAnsi="Times New Roman" w:cs="Times New Roman"/>
          <w:sz w:val="28"/>
          <w:szCs w:val="28"/>
        </w:rPr>
        <w:t xml:space="preserve"> .04.202</w:t>
      </w:r>
      <w:r w:rsidR="00A7625E">
        <w:rPr>
          <w:rFonts w:ascii="Times New Roman" w:hAnsi="Times New Roman" w:cs="Times New Roman"/>
          <w:sz w:val="28"/>
          <w:szCs w:val="28"/>
        </w:rPr>
        <w:t xml:space="preserve">4 </w:t>
      </w:r>
      <w:r w:rsidRPr="005C1FE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№ </w:t>
      </w:r>
      <w:r w:rsidR="00D03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FED" w:rsidRPr="005C1FED" w:rsidRDefault="005C1FED" w:rsidP="005C1FED">
      <w:pPr>
        <w:adjustRightInd w:val="0"/>
        <w:ind w:right="367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О внесении изменений в решение совета Крайчиковского сельского поселения              от 13. 04. 2021 № 16 «Об организации деятельности   Крайчиковского сельского поселения по выявлению бесхозяйных недвижимых вещей и принятию их в муниципальную собственность Крайчиковского сельского поселения»</w:t>
      </w:r>
    </w:p>
    <w:p w:rsidR="005C1FED" w:rsidRPr="005C1FED" w:rsidRDefault="005C1FED" w:rsidP="005C1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Федерального закона от 21.12.2021 № 430-ФЗ «О внесении изменений в часть первую Гражданского кодекса Российской Федерации», Уставом Крайчиковского сельского поселения Колосовского муниципального района Омской области</w:t>
      </w:r>
    </w:p>
    <w:p w:rsidR="005C1FED" w:rsidRPr="005C1FED" w:rsidRDefault="005C1FED" w:rsidP="005C1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РЕШИЛ:</w:t>
      </w:r>
    </w:p>
    <w:p w:rsidR="005C1FED" w:rsidRPr="005C1FED" w:rsidRDefault="005C1FED" w:rsidP="005C1FED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C1FED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деятельности </w:t>
      </w:r>
      <w:r w:rsidRPr="005C1FED">
        <w:rPr>
          <w:rFonts w:ascii="Times New Roman" w:hAnsi="Times New Roman" w:cs="Times New Roman"/>
          <w:sz w:val="28"/>
          <w:szCs w:val="28"/>
        </w:rPr>
        <w:t>Крайчиковского сельского</w:t>
      </w:r>
      <w:r w:rsidRPr="005C1FED">
        <w:rPr>
          <w:rFonts w:ascii="Times New Roman" w:hAnsi="Times New Roman" w:cs="Times New Roman"/>
          <w:bCs/>
          <w:sz w:val="28"/>
          <w:szCs w:val="28"/>
        </w:rPr>
        <w:t xml:space="preserve"> поселения по выявлению бесхозяйных недвижимых вещей и принятию их в муниципальную собственность </w:t>
      </w:r>
      <w:r w:rsidRPr="005C1FED">
        <w:rPr>
          <w:rFonts w:ascii="Times New Roman" w:hAnsi="Times New Roman" w:cs="Times New Roman"/>
          <w:sz w:val="28"/>
          <w:szCs w:val="28"/>
        </w:rPr>
        <w:t>Крайчиковского сельского</w:t>
      </w:r>
      <w:r w:rsidRPr="005C1FED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5C1FED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Крайчиковского  сельского поселения Колосовского муниципального района от 13.04.2021  № 16 «Об организации деятельности   Крайчиковского сельского поселения по выявлению бесхозяйных недвижимых вещей и принятию их в муниципальную собственность Крайчиковского сельского поселения» следующие изменения: </w:t>
      </w:r>
    </w:p>
    <w:p w:rsidR="005C1FED" w:rsidRPr="005C1FED" w:rsidRDefault="00A47ACB" w:rsidP="005C1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п.14,п.15,п.16, п.17,следующего содержания:</w:t>
      </w:r>
    </w:p>
    <w:p w:rsidR="00A47ACB" w:rsidRPr="00A47ACB" w:rsidRDefault="005C1FED" w:rsidP="00A47AC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FED">
        <w:rPr>
          <w:sz w:val="28"/>
          <w:szCs w:val="28"/>
        </w:rPr>
        <w:t>1</w:t>
      </w:r>
      <w:r w:rsidR="00A47ACB">
        <w:rPr>
          <w:sz w:val="28"/>
          <w:szCs w:val="28"/>
        </w:rPr>
        <w:t>4.</w:t>
      </w:r>
      <w:r w:rsidRPr="005C1FED">
        <w:rPr>
          <w:sz w:val="28"/>
          <w:szCs w:val="28"/>
        </w:rPr>
        <w:t xml:space="preserve"> </w:t>
      </w:r>
      <w:r w:rsidR="00A47ACB" w:rsidRPr="00A47ACB">
        <w:rPr>
          <w:sz w:val="28"/>
          <w:szCs w:val="28"/>
        </w:rPr>
        <w:t>В случае, если проведенные в соответствии с настоящей статьей мероприятия не позволили выявить правообладателя ранее учтенного объекта недвижимости, не прекратившего свое существование, уполномоченный орган в четырнадцатидневный срок с даты получения ответа на запрос, указанный в </w:t>
      </w:r>
      <w:hyperlink r:id="rId7" w:anchor="block_6914" w:history="1">
        <w:r w:rsidR="00A47ACB" w:rsidRPr="00A47ACB">
          <w:rPr>
            <w:rStyle w:val="a3"/>
            <w:color w:val="auto"/>
            <w:sz w:val="28"/>
            <w:szCs w:val="28"/>
          </w:rPr>
          <w:t>части 4</w:t>
        </w:r>
      </w:hyperlink>
      <w:r w:rsidR="00A47ACB" w:rsidRPr="00A47ACB">
        <w:rPr>
          <w:sz w:val="28"/>
          <w:szCs w:val="28"/>
        </w:rPr>
        <w:t> </w:t>
      </w:r>
      <w:r w:rsidR="00A47ACB">
        <w:rPr>
          <w:sz w:val="28"/>
          <w:szCs w:val="28"/>
        </w:rPr>
        <w:t>ст.69.1</w:t>
      </w:r>
      <w:r w:rsidR="00293FB7">
        <w:rPr>
          <w:sz w:val="28"/>
          <w:szCs w:val="28"/>
        </w:rPr>
        <w:t>.</w:t>
      </w:r>
      <w:r w:rsidR="002E4427">
        <w:rPr>
          <w:sz w:val="28"/>
          <w:szCs w:val="28"/>
        </w:rPr>
        <w:t>ФЗ № 218-ФЗ</w:t>
      </w:r>
      <w:r w:rsidR="00A47ACB" w:rsidRPr="00A47ACB">
        <w:rPr>
          <w:sz w:val="28"/>
          <w:szCs w:val="28"/>
        </w:rPr>
        <w:t xml:space="preserve">, а в случае </w:t>
      </w:r>
      <w:r w:rsidR="00A47ACB" w:rsidRPr="00A47ACB">
        <w:rPr>
          <w:sz w:val="28"/>
          <w:szCs w:val="28"/>
        </w:rPr>
        <w:lastRenderedPageBreak/>
        <w:t>неполучения ответа на запрос после истечения тридцатидневного срока со дня направления такого запроса в установленном </w:t>
      </w:r>
      <w:hyperlink r:id="rId8" w:history="1">
        <w:r w:rsidR="00A47ACB" w:rsidRPr="00A47ACB">
          <w:rPr>
            <w:rStyle w:val="a3"/>
            <w:color w:val="auto"/>
            <w:sz w:val="28"/>
            <w:szCs w:val="28"/>
          </w:rPr>
          <w:t>Гражданским кодексом</w:t>
        </w:r>
      </w:hyperlink>
      <w:r w:rsidR="00A47ACB" w:rsidRPr="00A47ACB">
        <w:rPr>
          <w:sz w:val="28"/>
          <w:szCs w:val="28"/>
        </w:rPr>
        <w:t> 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здания, сооружения, помещения, машино-места или объекта незавершенного строительства, в котором указываются: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>1) кадастровый номер ранее учтенного объекта недвижимости, содержащийся в Едином государственном реестре недвижимости, а в случае его отсутствия -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- его местоположение);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>2) результаты проведенных в соответствии с </w:t>
      </w:r>
      <w:hyperlink r:id="rId9" w:anchor="block_6911" w:history="1">
        <w:r w:rsidRPr="00A47ACB">
          <w:rPr>
            <w:rStyle w:val="a3"/>
            <w:color w:val="auto"/>
            <w:sz w:val="28"/>
            <w:szCs w:val="28"/>
          </w:rPr>
          <w:t>частями 1 - 4</w:t>
        </w:r>
      </w:hyperlink>
      <w:r w:rsidR="00293FB7" w:rsidRPr="00293FB7">
        <w:rPr>
          <w:sz w:val="28"/>
          <w:szCs w:val="28"/>
        </w:rPr>
        <w:t xml:space="preserve"> </w:t>
      </w:r>
      <w:r w:rsidR="00293FB7">
        <w:rPr>
          <w:sz w:val="28"/>
          <w:szCs w:val="28"/>
        </w:rPr>
        <w:t>ст.69.1. ФЗ № 218-ФЗ</w:t>
      </w:r>
      <w:r w:rsidRPr="00A47ACB">
        <w:rPr>
          <w:sz w:val="28"/>
          <w:szCs w:val="28"/>
        </w:rPr>
        <w:t> настоящей статьи мероприятий, включая информацию о наименованиях органов государственной власти, органов местного самоуправления, организаций, фамилиях, об инициалах имен и отчеств (последнее - при наличии) нотариусов, которым направлялись запросы, об опубликовании сведений;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>3) подтверждение факта неполучения в установленном порядке (в том числе в сроки) предусмотренных настоящей статьей сведений, необходимых для принятия проекта решения.</w:t>
      </w:r>
    </w:p>
    <w:p w:rsidR="005C1FED" w:rsidRDefault="00A47ACB" w:rsidP="00293FB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47ACB">
        <w:rPr>
          <w:sz w:val="28"/>
          <w:szCs w:val="28"/>
        </w:rPr>
        <w:t xml:space="preserve">15. </w:t>
      </w:r>
      <w:r w:rsidRPr="00A47ACB">
        <w:rPr>
          <w:sz w:val="28"/>
          <w:szCs w:val="28"/>
          <w:shd w:val="clear" w:color="auto" w:fill="FFFFFF"/>
        </w:rPr>
        <w:t xml:space="preserve"> В случае, если в результате проведенных в соответствии с настоящей статьей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случае, если выморочное имущество в соответствии с </w:t>
      </w:r>
      <w:hyperlink r:id="rId10" w:anchor="block_1151" w:history="1">
        <w:r w:rsidRPr="00A47ACB">
          <w:rPr>
            <w:rStyle w:val="a3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A47ACB">
        <w:rPr>
          <w:sz w:val="28"/>
          <w:szCs w:val="28"/>
          <w:shd w:val="clear" w:color="auto" w:fill="FFFFFF"/>
        </w:rPr>
        <w:t> 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</w:p>
    <w:p w:rsidR="00293FB7" w:rsidRPr="00293FB7" w:rsidRDefault="00293FB7" w:rsidP="00293FB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  <w:shd w:val="clear" w:color="auto" w:fill="FFFFFF"/>
        </w:rPr>
        <w:t>1</w:t>
      </w:r>
      <w:r w:rsidR="00293FB7">
        <w:rPr>
          <w:sz w:val="28"/>
          <w:szCs w:val="28"/>
          <w:shd w:val="clear" w:color="auto" w:fill="FFFFFF"/>
        </w:rPr>
        <w:t>6</w:t>
      </w:r>
      <w:r w:rsidRPr="00A47ACB">
        <w:rPr>
          <w:sz w:val="28"/>
          <w:szCs w:val="28"/>
          <w:shd w:val="clear" w:color="auto" w:fill="FFFFFF"/>
        </w:rPr>
        <w:t>.</w:t>
      </w:r>
      <w:r w:rsidRPr="00A47ACB">
        <w:rPr>
          <w:sz w:val="28"/>
          <w:szCs w:val="28"/>
        </w:rPr>
        <w:t xml:space="preserve"> Решения, указанные в </w:t>
      </w:r>
      <w:hyperlink r:id="rId11" w:anchor="block_691020" w:history="1">
        <w:r w:rsidRPr="00A47ACB">
          <w:rPr>
            <w:rStyle w:val="a3"/>
            <w:color w:val="auto"/>
            <w:sz w:val="28"/>
            <w:szCs w:val="28"/>
          </w:rPr>
          <w:t>частях 20</w:t>
        </w:r>
      </w:hyperlink>
      <w:r w:rsidRPr="00A47ACB">
        <w:rPr>
          <w:sz w:val="28"/>
          <w:szCs w:val="28"/>
        </w:rPr>
        <w:t> и </w:t>
      </w:r>
      <w:hyperlink r:id="rId12" w:anchor="block_691021" w:history="1">
        <w:r w:rsidRPr="00A47ACB">
          <w:rPr>
            <w:rStyle w:val="a3"/>
            <w:color w:val="auto"/>
            <w:sz w:val="28"/>
            <w:szCs w:val="28"/>
          </w:rPr>
          <w:t>21</w:t>
        </w:r>
      </w:hyperlink>
      <w:r w:rsidRPr="00A47ACB">
        <w:rPr>
          <w:sz w:val="28"/>
          <w:szCs w:val="28"/>
        </w:rPr>
        <w:t> </w:t>
      </w:r>
      <w:r w:rsidR="00293FB7">
        <w:rPr>
          <w:sz w:val="28"/>
          <w:szCs w:val="28"/>
        </w:rPr>
        <w:t>ст.69.1. ФЗ № 218-ФЗ</w:t>
      </w:r>
      <w:r w:rsidRPr="00A47ACB">
        <w:rPr>
          <w:sz w:val="28"/>
          <w:szCs w:val="28"/>
        </w:rPr>
        <w:t>, в срок не более пяти рабочих дней со дня их принятия уполномоченным органом: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 xml:space="preserve">2) 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</w:t>
      </w:r>
      <w:r w:rsidRPr="00A47ACB">
        <w:rPr>
          <w:sz w:val="28"/>
          <w:szCs w:val="28"/>
        </w:rPr>
        <w:lastRenderedPageBreak/>
        <w:t>недвижимости, или в случае, если такой объект недвижимости расположен на территориях субъектов Российской Федерации - городов федерального значения Москвы, Санкт-Петербурга и Севастополя, на официальном сайте соответствующего субъекта Российской Федерации. 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</w:t>
      </w:r>
    </w:p>
    <w:p w:rsidR="00A47ACB" w:rsidRPr="00A47ACB" w:rsidRDefault="00A47ACB" w:rsidP="00A47AC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CB">
        <w:rPr>
          <w:rFonts w:ascii="Times New Roman" w:hAnsi="Times New Roman" w:cs="Times New Roman"/>
          <w:sz w:val="28"/>
          <w:szCs w:val="28"/>
        </w:rPr>
        <w:t>17.</w:t>
      </w:r>
      <w:r w:rsidRPr="00A47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случае, если в результате проведенных в соответствии с настоящей статьей мероприятий уполномоченным органом установлено, что объектами недвижимости, в отношении которых проводились указанные мероприятия, являются помещения в здании или сооружении, предназначенные для обслуживания более одного помещения, машино-места, которые в соответствии с законом относятся к общему имуществу собственников помещений и (или) машино-мест в здании или сооружении, по заявлению уполномоченного органа в Единый государственный реестр недвижимости о данных помещениях вносятся сведения, предусмотренные </w:t>
      </w:r>
      <w:hyperlink r:id="rId13" w:anchor="block_10036" w:history="1">
        <w:r w:rsidRPr="00D032D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19 части 4 статьи 8</w:t>
        </w:r>
      </w:hyperlink>
      <w:r w:rsidR="00D032D3" w:rsidRPr="00D032D3">
        <w:rPr>
          <w:rFonts w:ascii="Times New Roman" w:hAnsi="Times New Roman" w:cs="Times New Roman"/>
          <w:sz w:val="28"/>
          <w:szCs w:val="28"/>
        </w:rPr>
        <w:t xml:space="preserve">  Федерального Закона № 218-ФЗ</w:t>
      </w:r>
      <w:r w:rsidRPr="00D032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032D3" w:rsidRPr="00D032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1FED" w:rsidRPr="005C1FED" w:rsidRDefault="005C1FED" w:rsidP="005C1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после официального опубликования (обнародования) и подлежит размещению на официальном сайте Крайчиковского сельского поселения в информационно - телекоммуникационной сети «Интернет».</w:t>
      </w:r>
    </w:p>
    <w:p w:rsidR="005C1FED" w:rsidRPr="005C1FED" w:rsidRDefault="005C1FED" w:rsidP="005C1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FED" w:rsidRPr="005C1FED" w:rsidRDefault="005C1FED" w:rsidP="005C1FED">
      <w:pPr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            В.Н. Непочатых</w:t>
      </w:r>
    </w:p>
    <w:p w:rsidR="005C1FED" w:rsidRPr="005C1FED" w:rsidRDefault="005C1FED" w:rsidP="005C1FED">
      <w:pPr>
        <w:rPr>
          <w:rFonts w:ascii="Times New Roman" w:hAnsi="Times New Roman" w:cs="Times New Roman"/>
          <w:sz w:val="28"/>
          <w:szCs w:val="28"/>
        </w:rPr>
      </w:pPr>
    </w:p>
    <w:p w:rsidR="00613527" w:rsidRPr="00200E22" w:rsidRDefault="00613527" w:rsidP="00A648FE">
      <w:pPr>
        <w:ind w:left="-1560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613527" w:rsidRPr="00200E22" w:rsidRDefault="00613527" w:rsidP="00613527">
      <w:pPr>
        <w:tabs>
          <w:tab w:val="left" w:pos="930"/>
        </w:tabs>
        <w:spacing w:line="240" w:lineRule="auto"/>
        <w:ind w:left="-567" w:right="265" w:firstLine="567"/>
        <w:jc w:val="both"/>
        <w:rPr>
          <w:rFonts w:ascii="Times New Roman" w:hAnsi="Times New Roman"/>
          <w:sz w:val="28"/>
          <w:szCs w:val="28"/>
        </w:rPr>
      </w:pPr>
    </w:p>
    <w:p w:rsidR="00613527" w:rsidRDefault="00613527" w:rsidP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527" w:rsidRPr="001A0FF3" w:rsidRDefault="00613527" w:rsidP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527" w:rsidRPr="001A0FF3" w:rsidRDefault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3527" w:rsidRPr="001A0FF3" w:rsidSect="00C805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3EC" w:rsidRDefault="00AD23EC" w:rsidP="00613527">
      <w:pPr>
        <w:spacing w:after="0" w:line="240" w:lineRule="auto"/>
      </w:pPr>
      <w:r>
        <w:separator/>
      </w:r>
    </w:p>
  </w:endnote>
  <w:endnote w:type="continuationSeparator" w:id="1">
    <w:p w:rsidR="00AD23EC" w:rsidRDefault="00AD23EC" w:rsidP="0061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3EC" w:rsidRDefault="00AD23EC" w:rsidP="00613527">
      <w:pPr>
        <w:spacing w:after="0" w:line="240" w:lineRule="auto"/>
      </w:pPr>
      <w:r>
        <w:separator/>
      </w:r>
    </w:p>
  </w:footnote>
  <w:footnote w:type="continuationSeparator" w:id="1">
    <w:p w:rsidR="00AD23EC" w:rsidRDefault="00AD23EC" w:rsidP="0061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271"/>
    <w:multiLevelType w:val="multilevel"/>
    <w:tmpl w:val="5C4AD50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53385"/>
    <w:multiLevelType w:val="hybridMultilevel"/>
    <w:tmpl w:val="74F07B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AE05299"/>
    <w:multiLevelType w:val="hybridMultilevel"/>
    <w:tmpl w:val="BE30B26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42FC7316"/>
    <w:multiLevelType w:val="multilevel"/>
    <w:tmpl w:val="D340C7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14629"/>
    <w:multiLevelType w:val="multilevel"/>
    <w:tmpl w:val="5566C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928C3"/>
    <w:multiLevelType w:val="multilevel"/>
    <w:tmpl w:val="15442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552F7"/>
    <w:multiLevelType w:val="multilevel"/>
    <w:tmpl w:val="5566C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40EBA"/>
    <w:multiLevelType w:val="hybridMultilevel"/>
    <w:tmpl w:val="32DA3888"/>
    <w:lvl w:ilvl="0" w:tplc="E89400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405169"/>
    <w:multiLevelType w:val="multilevel"/>
    <w:tmpl w:val="D340C7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25023"/>
    <w:multiLevelType w:val="multilevel"/>
    <w:tmpl w:val="425057D2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9B7D23"/>
    <w:multiLevelType w:val="hybridMultilevel"/>
    <w:tmpl w:val="A37C4BFE"/>
    <w:lvl w:ilvl="0" w:tplc="BD7606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EB7"/>
    <w:rsid w:val="00004423"/>
    <w:rsid w:val="00020F8F"/>
    <w:rsid w:val="000230E8"/>
    <w:rsid w:val="00071C2D"/>
    <w:rsid w:val="000D13A1"/>
    <w:rsid w:val="000D436A"/>
    <w:rsid w:val="000D49DC"/>
    <w:rsid w:val="00100D3F"/>
    <w:rsid w:val="0016609D"/>
    <w:rsid w:val="001A0FF3"/>
    <w:rsid w:val="001A65DB"/>
    <w:rsid w:val="001E2E9C"/>
    <w:rsid w:val="001F2BE4"/>
    <w:rsid w:val="001F50ED"/>
    <w:rsid w:val="002149D7"/>
    <w:rsid w:val="00244964"/>
    <w:rsid w:val="002701E2"/>
    <w:rsid w:val="00281375"/>
    <w:rsid w:val="00284053"/>
    <w:rsid w:val="00284978"/>
    <w:rsid w:val="0029211F"/>
    <w:rsid w:val="00293FB7"/>
    <w:rsid w:val="002A0F64"/>
    <w:rsid w:val="002B62C1"/>
    <w:rsid w:val="002D3E89"/>
    <w:rsid w:val="002E0D49"/>
    <w:rsid w:val="002E1C71"/>
    <w:rsid w:val="002E4427"/>
    <w:rsid w:val="00382025"/>
    <w:rsid w:val="00395DAC"/>
    <w:rsid w:val="00396DA8"/>
    <w:rsid w:val="003B34FC"/>
    <w:rsid w:val="003E09CC"/>
    <w:rsid w:val="00416E44"/>
    <w:rsid w:val="00434B31"/>
    <w:rsid w:val="00442EBB"/>
    <w:rsid w:val="00452F47"/>
    <w:rsid w:val="004A01DB"/>
    <w:rsid w:val="004E20B9"/>
    <w:rsid w:val="00521016"/>
    <w:rsid w:val="00546D20"/>
    <w:rsid w:val="005522E3"/>
    <w:rsid w:val="005670E9"/>
    <w:rsid w:val="005C1FED"/>
    <w:rsid w:val="005C7522"/>
    <w:rsid w:val="005D71AD"/>
    <w:rsid w:val="00613527"/>
    <w:rsid w:val="0061426A"/>
    <w:rsid w:val="00616154"/>
    <w:rsid w:val="0063587C"/>
    <w:rsid w:val="00665227"/>
    <w:rsid w:val="006765A9"/>
    <w:rsid w:val="0069177F"/>
    <w:rsid w:val="00692B7F"/>
    <w:rsid w:val="00697A81"/>
    <w:rsid w:val="006D53C7"/>
    <w:rsid w:val="006E0984"/>
    <w:rsid w:val="006F62FE"/>
    <w:rsid w:val="007222EB"/>
    <w:rsid w:val="00740AFF"/>
    <w:rsid w:val="00750B12"/>
    <w:rsid w:val="00771C23"/>
    <w:rsid w:val="00785818"/>
    <w:rsid w:val="007859C0"/>
    <w:rsid w:val="007905D0"/>
    <w:rsid w:val="007C147F"/>
    <w:rsid w:val="007E17BC"/>
    <w:rsid w:val="007E212A"/>
    <w:rsid w:val="007E2542"/>
    <w:rsid w:val="007E2AEC"/>
    <w:rsid w:val="007E6DB6"/>
    <w:rsid w:val="007F7DA4"/>
    <w:rsid w:val="00827B49"/>
    <w:rsid w:val="008339DA"/>
    <w:rsid w:val="00884342"/>
    <w:rsid w:val="008E1CF2"/>
    <w:rsid w:val="00901C10"/>
    <w:rsid w:val="0091583B"/>
    <w:rsid w:val="00922F78"/>
    <w:rsid w:val="00934A47"/>
    <w:rsid w:val="009A4242"/>
    <w:rsid w:val="009B225D"/>
    <w:rsid w:val="009B5E76"/>
    <w:rsid w:val="009B74A3"/>
    <w:rsid w:val="009D0CA0"/>
    <w:rsid w:val="009E5819"/>
    <w:rsid w:val="00A322FB"/>
    <w:rsid w:val="00A47ACB"/>
    <w:rsid w:val="00A648FE"/>
    <w:rsid w:val="00A64E85"/>
    <w:rsid w:val="00A7625E"/>
    <w:rsid w:val="00A90EA2"/>
    <w:rsid w:val="00AD23EC"/>
    <w:rsid w:val="00AE0651"/>
    <w:rsid w:val="00AE68D8"/>
    <w:rsid w:val="00B1115D"/>
    <w:rsid w:val="00B242C7"/>
    <w:rsid w:val="00B4471B"/>
    <w:rsid w:val="00BB5AEA"/>
    <w:rsid w:val="00BE2591"/>
    <w:rsid w:val="00BF7349"/>
    <w:rsid w:val="00C137AA"/>
    <w:rsid w:val="00C169CF"/>
    <w:rsid w:val="00C23863"/>
    <w:rsid w:val="00C341C9"/>
    <w:rsid w:val="00C6373D"/>
    <w:rsid w:val="00C805BE"/>
    <w:rsid w:val="00C86140"/>
    <w:rsid w:val="00C90F4F"/>
    <w:rsid w:val="00CD5445"/>
    <w:rsid w:val="00CD617C"/>
    <w:rsid w:val="00CF668C"/>
    <w:rsid w:val="00CF6FE9"/>
    <w:rsid w:val="00D0086D"/>
    <w:rsid w:val="00D032D3"/>
    <w:rsid w:val="00D11E3B"/>
    <w:rsid w:val="00D129C2"/>
    <w:rsid w:val="00D36083"/>
    <w:rsid w:val="00D37DDC"/>
    <w:rsid w:val="00D50AD5"/>
    <w:rsid w:val="00DB254B"/>
    <w:rsid w:val="00DB31EB"/>
    <w:rsid w:val="00DF49F4"/>
    <w:rsid w:val="00E17B38"/>
    <w:rsid w:val="00E65AC4"/>
    <w:rsid w:val="00EC2086"/>
    <w:rsid w:val="00ED273A"/>
    <w:rsid w:val="00ED6950"/>
    <w:rsid w:val="00F05EB7"/>
    <w:rsid w:val="00F84927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7C"/>
  </w:style>
  <w:style w:type="paragraph" w:styleId="1">
    <w:name w:val="heading 1"/>
    <w:basedOn w:val="a"/>
    <w:next w:val="a"/>
    <w:link w:val="10"/>
    <w:qFormat/>
    <w:rsid w:val="00F05E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05E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E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5EB7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basedOn w:val="a0"/>
    <w:unhideWhenUsed/>
    <w:rsid w:val="00F05EB7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7E25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E8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4A0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A01D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Без интервала1"/>
    <w:rsid w:val="007859C0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sz w:val="24"/>
      <w:szCs w:val="24"/>
      <w:lang w:eastAsia="ar-SA"/>
    </w:rPr>
  </w:style>
  <w:style w:type="paragraph" w:styleId="a7">
    <w:name w:val="List Paragraph"/>
    <w:basedOn w:val="a"/>
    <w:qFormat/>
    <w:rsid w:val="007859C0"/>
    <w:pPr>
      <w:ind w:left="720"/>
      <w:contextualSpacing/>
    </w:pPr>
  </w:style>
  <w:style w:type="paragraph" w:styleId="a8">
    <w:name w:val="No Spacing"/>
    <w:link w:val="a9"/>
    <w:qFormat/>
    <w:rsid w:val="00B242C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locked/>
    <w:rsid w:val="008339DA"/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Standard">
    <w:name w:val="Standard"/>
    <w:uiPriority w:val="99"/>
    <w:rsid w:val="008339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61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3527"/>
  </w:style>
  <w:style w:type="paragraph" w:styleId="ac">
    <w:name w:val="footer"/>
    <w:basedOn w:val="a"/>
    <w:link w:val="ad"/>
    <w:uiPriority w:val="99"/>
    <w:semiHidden/>
    <w:unhideWhenUsed/>
    <w:rsid w:val="0061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3527"/>
  </w:style>
  <w:style w:type="paragraph" w:customStyle="1" w:styleId="ConsPlusNormal">
    <w:name w:val="ConsPlusNormal"/>
    <w:rsid w:val="006E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link w:val="af"/>
    <w:uiPriority w:val="99"/>
    <w:unhideWhenUsed/>
    <w:rsid w:val="0041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416E44"/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41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4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" TargetMode="External"/><Relationship Id="rId13" Type="http://schemas.openxmlformats.org/officeDocument/2006/relationships/hyperlink" Target="https://base.garant.ru/71129192/31de5683116b8d79b08fa2d768e33df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129192/05642422a692f6880aa14846b84792c3/" TargetMode="External"/><Relationship Id="rId12" Type="http://schemas.openxmlformats.org/officeDocument/2006/relationships/hyperlink" Target="https://base.garant.ru/71129192/05642422a692f6880aa14846b84792c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129192/05642422a692f6880aa14846b84792c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64072/59db129db008db622105851418f2c80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129192/05642422a692f6880aa14846b84792c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61</cp:revision>
  <cp:lastPrinted>2024-03-01T08:46:00Z</cp:lastPrinted>
  <dcterms:created xsi:type="dcterms:W3CDTF">2016-02-16T10:02:00Z</dcterms:created>
  <dcterms:modified xsi:type="dcterms:W3CDTF">2024-04-18T05:25:00Z</dcterms:modified>
</cp:coreProperties>
</file>